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F3F" w:rsidRDefault="00566F3F" w:rsidP="00205F77">
      <w:pPr>
        <w:spacing w:before="100" w:beforeAutospacing="1" w:after="100" w:afterAutospacing="1" w:line="480" w:lineRule="auto"/>
        <w:ind w:firstLine="284"/>
        <w:rPr>
          <w:rFonts w:ascii="Times New Roman" w:hAnsi="Times New Roman" w:cs="Times New Roman"/>
          <w:sz w:val="24"/>
          <w:szCs w:val="24"/>
        </w:rPr>
      </w:pPr>
    </w:p>
    <w:p w:rsidR="00566F3F" w:rsidRDefault="00566F3F" w:rsidP="00205F77">
      <w:pPr>
        <w:spacing w:before="100" w:beforeAutospacing="1" w:after="100" w:afterAutospacing="1" w:line="480" w:lineRule="auto"/>
        <w:ind w:firstLine="284"/>
        <w:rPr>
          <w:rFonts w:ascii="Times New Roman" w:hAnsi="Times New Roman" w:cs="Times New Roman"/>
          <w:sz w:val="24"/>
          <w:szCs w:val="24"/>
        </w:rPr>
      </w:pPr>
    </w:p>
    <w:p w:rsidR="00566F3F" w:rsidRDefault="00566F3F" w:rsidP="00205F77">
      <w:pPr>
        <w:spacing w:before="100" w:beforeAutospacing="1" w:after="100" w:afterAutospacing="1" w:line="480" w:lineRule="auto"/>
        <w:ind w:firstLine="284"/>
        <w:rPr>
          <w:rFonts w:ascii="Times New Roman" w:hAnsi="Times New Roman" w:cs="Times New Roman"/>
          <w:sz w:val="24"/>
          <w:szCs w:val="24"/>
        </w:rPr>
      </w:pPr>
    </w:p>
    <w:p w:rsidR="00566F3F" w:rsidRDefault="00566F3F" w:rsidP="00205F77">
      <w:pPr>
        <w:spacing w:before="100" w:beforeAutospacing="1" w:after="100" w:afterAutospacing="1" w:line="480" w:lineRule="auto"/>
        <w:ind w:firstLine="284"/>
        <w:rPr>
          <w:rFonts w:ascii="Times New Roman" w:hAnsi="Times New Roman" w:cs="Times New Roman"/>
          <w:sz w:val="24"/>
          <w:szCs w:val="24"/>
        </w:rPr>
      </w:pPr>
    </w:p>
    <w:p w:rsidR="00566F3F" w:rsidRDefault="00566F3F" w:rsidP="00566F3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566F3F" w:rsidRDefault="00566F3F" w:rsidP="00566F3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566F3F" w:rsidRDefault="00566F3F" w:rsidP="00566F3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566F3F" w:rsidRDefault="00566F3F" w:rsidP="00566F3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Cross Cultural Communication</w:t>
      </w:r>
    </w:p>
    <w:p w:rsidR="00566F3F" w:rsidRDefault="00566F3F" w:rsidP="00566F3F">
      <w:pPr>
        <w:spacing w:before="100" w:beforeAutospacing="1" w:after="100" w:afterAutospacing="1" w:line="480" w:lineRule="auto"/>
        <w:ind w:firstLine="284"/>
        <w:jc w:val="center"/>
        <w:rPr>
          <w:rFonts w:ascii="Times New Roman" w:hAnsi="Times New Roman" w:cs="Times New Roman"/>
          <w:sz w:val="24"/>
          <w:szCs w:val="24"/>
        </w:rPr>
      </w:pPr>
    </w:p>
    <w:p w:rsidR="00566F3F" w:rsidRDefault="00566F3F" w:rsidP="00566F3F">
      <w:pPr>
        <w:spacing w:before="100" w:beforeAutospacing="1" w:after="100" w:afterAutospacing="1" w:line="480" w:lineRule="auto"/>
        <w:ind w:firstLine="284"/>
        <w:jc w:val="center"/>
        <w:rPr>
          <w:rFonts w:ascii="Times New Roman" w:hAnsi="Times New Roman" w:cs="Times New Roman"/>
          <w:sz w:val="24"/>
          <w:szCs w:val="24"/>
        </w:rPr>
      </w:pPr>
    </w:p>
    <w:p w:rsidR="00566F3F" w:rsidRDefault="00566F3F" w:rsidP="00566F3F">
      <w:pPr>
        <w:spacing w:before="100" w:beforeAutospacing="1" w:after="100" w:afterAutospacing="1" w:line="480" w:lineRule="auto"/>
        <w:ind w:firstLine="284"/>
        <w:jc w:val="center"/>
        <w:rPr>
          <w:rFonts w:ascii="Times New Roman" w:hAnsi="Times New Roman" w:cs="Times New Roman"/>
          <w:sz w:val="24"/>
          <w:szCs w:val="24"/>
        </w:rPr>
      </w:pPr>
    </w:p>
    <w:p w:rsidR="00566F3F" w:rsidRDefault="00566F3F" w:rsidP="00566F3F">
      <w:pPr>
        <w:spacing w:before="100" w:beforeAutospacing="1" w:after="100" w:afterAutospacing="1" w:line="480" w:lineRule="auto"/>
        <w:ind w:firstLine="284"/>
        <w:jc w:val="center"/>
        <w:rPr>
          <w:rFonts w:ascii="Times New Roman" w:hAnsi="Times New Roman" w:cs="Times New Roman"/>
          <w:sz w:val="24"/>
          <w:szCs w:val="24"/>
        </w:rPr>
      </w:pPr>
    </w:p>
    <w:p w:rsidR="00566F3F" w:rsidRDefault="00566F3F" w:rsidP="00566F3F">
      <w:pPr>
        <w:spacing w:before="100" w:beforeAutospacing="1" w:after="100" w:afterAutospacing="1" w:line="480" w:lineRule="auto"/>
        <w:ind w:firstLine="284"/>
        <w:jc w:val="center"/>
        <w:rPr>
          <w:rFonts w:ascii="Times New Roman" w:hAnsi="Times New Roman" w:cs="Times New Roman"/>
          <w:sz w:val="24"/>
          <w:szCs w:val="24"/>
        </w:rPr>
      </w:pPr>
    </w:p>
    <w:p w:rsidR="00566F3F" w:rsidRDefault="00566F3F" w:rsidP="00566F3F">
      <w:pPr>
        <w:spacing w:before="100" w:beforeAutospacing="1" w:after="100" w:afterAutospacing="1" w:line="480" w:lineRule="auto"/>
        <w:ind w:firstLine="284"/>
        <w:jc w:val="center"/>
        <w:rPr>
          <w:rFonts w:ascii="Times New Roman" w:hAnsi="Times New Roman" w:cs="Times New Roman"/>
          <w:sz w:val="24"/>
          <w:szCs w:val="24"/>
        </w:rPr>
      </w:pPr>
    </w:p>
    <w:p w:rsidR="00566F3F" w:rsidRDefault="00566F3F" w:rsidP="00205F77">
      <w:pPr>
        <w:spacing w:before="100" w:beforeAutospacing="1" w:after="100" w:afterAutospacing="1" w:line="480" w:lineRule="auto"/>
        <w:ind w:firstLine="284"/>
        <w:rPr>
          <w:rFonts w:ascii="Times New Roman" w:hAnsi="Times New Roman" w:cs="Times New Roman"/>
          <w:sz w:val="24"/>
          <w:szCs w:val="24"/>
        </w:rPr>
      </w:pPr>
    </w:p>
    <w:p w:rsidR="00566F3F" w:rsidRDefault="00566F3F" w:rsidP="00205F77">
      <w:pPr>
        <w:spacing w:before="100" w:beforeAutospacing="1" w:after="100" w:afterAutospacing="1" w:line="480" w:lineRule="auto"/>
        <w:ind w:firstLine="284"/>
        <w:rPr>
          <w:rFonts w:ascii="Times New Roman" w:hAnsi="Times New Roman" w:cs="Times New Roman"/>
          <w:sz w:val="24"/>
          <w:szCs w:val="24"/>
        </w:rPr>
      </w:pPr>
    </w:p>
    <w:p w:rsidR="00566F3F" w:rsidRDefault="00566F3F" w:rsidP="00205F77">
      <w:pPr>
        <w:spacing w:before="100" w:beforeAutospacing="1" w:after="100" w:afterAutospacing="1" w:line="480" w:lineRule="auto"/>
        <w:ind w:firstLine="284"/>
        <w:rPr>
          <w:rFonts w:ascii="Times New Roman" w:hAnsi="Times New Roman" w:cs="Times New Roman"/>
          <w:sz w:val="24"/>
          <w:szCs w:val="24"/>
        </w:rPr>
      </w:pPr>
    </w:p>
    <w:p w:rsidR="003850F5" w:rsidRPr="003850F5" w:rsidRDefault="003850F5" w:rsidP="003850F5">
      <w:pPr>
        <w:spacing w:before="100" w:beforeAutospacing="1" w:after="100" w:afterAutospacing="1" w:line="480" w:lineRule="auto"/>
        <w:ind w:firstLine="284"/>
        <w:rPr>
          <w:rFonts w:ascii="Times New Roman" w:hAnsi="Times New Roman" w:cs="Times New Roman"/>
          <w:sz w:val="24"/>
          <w:szCs w:val="24"/>
        </w:rPr>
      </w:pPr>
      <w:r w:rsidRPr="003850F5">
        <w:rPr>
          <w:rFonts w:ascii="Times New Roman" w:hAnsi="Times New Roman" w:cs="Times New Roman"/>
          <w:sz w:val="24"/>
          <w:szCs w:val="24"/>
        </w:rPr>
        <w:lastRenderedPageBreak/>
        <w:t>When it comes to a company conducting global business with a diverse workforce and plans, cross-cultural communication becomes a necessity. Therefore what cross-cultural communication may refer is communication between people who have age, ethnicity, gender, race, and styles of working and sexual orientation differences. The problems that affect cross-cultural communication is what I will look at.  Technology here is the core study and we can, therefore, come up with a clear though since the world today with the help of technology is about digitalism (Carr, 2011)</w:t>
      </w:r>
    </w:p>
    <w:p w:rsidR="003850F5" w:rsidRPr="003850F5" w:rsidRDefault="003850F5" w:rsidP="003850F5">
      <w:pPr>
        <w:spacing w:before="100" w:beforeAutospacing="1" w:after="100" w:afterAutospacing="1" w:line="480" w:lineRule="auto"/>
        <w:ind w:firstLine="284"/>
        <w:rPr>
          <w:rFonts w:ascii="Times New Roman" w:hAnsi="Times New Roman" w:cs="Times New Roman"/>
          <w:sz w:val="24"/>
          <w:szCs w:val="24"/>
        </w:rPr>
      </w:pPr>
      <w:r w:rsidRPr="003850F5">
        <w:rPr>
          <w:rFonts w:ascii="Times New Roman" w:hAnsi="Times New Roman" w:cs="Times New Roman"/>
          <w:sz w:val="24"/>
          <w:szCs w:val="24"/>
        </w:rPr>
        <w:t>The specific case that I have identified is the one concerning Netflix. To those not aware, Netflix is the major option for streaming home television audiences. Netflix was a subscription-based DVD service when it started nearly 20 years ago and straight to your home, it would nail DVDs. Netflix still does that too but it was in 2007 when its streaming services were debuted. The viewers were enabled to watch movies ad-free and TV shows that were on demand. In entertainment, ten years later Netflix has become one of the biggest names, critically producing acclaimed TV shows.</w:t>
      </w:r>
    </w:p>
    <w:p w:rsidR="003850F5" w:rsidRPr="003850F5" w:rsidRDefault="003850F5" w:rsidP="003850F5">
      <w:pPr>
        <w:spacing w:before="100" w:beforeAutospacing="1" w:after="100" w:afterAutospacing="1" w:line="480" w:lineRule="auto"/>
        <w:ind w:firstLine="284"/>
        <w:rPr>
          <w:rFonts w:ascii="Times New Roman" w:hAnsi="Times New Roman" w:cs="Times New Roman"/>
          <w:sz w:val="24"/>
          <w:szCs w:val="24"/>
        </w:rPr>
      </w:pPr>
      <w:r w:rsidRPr="003850F5">
        <w:rPr>
          <w:rFonts w:ascii="Times New Roman" w:hAnsi="Times New Roman" w:cs="Times New Roman"/>
          <w:sz w:val="24"/>
          <w:szCs w:val="24"/>
        </w:rPr>
        <w:t xml:space="preserve">Netflix is faced with a pitfall in cross-cultural communication using technology. It is evident that Netflix services are offered to a wide range of customers around the world hence differences in culture among the people. The article is by Austin Carr named Netflix: What we’ve got here is a failure to communicate. It is evident that Netflix is rapidly evolving. As a result, it has failures when it comes to communicating and this has become one of the key things that it is going wrong. Netflix CEO Reed Hastings has a failure to communicate due to explaining away his decisions that are latest and the problems of the company as an issue that is simple. The problem arose when Netflix separated its streaming and DVD and ended up charging for both. As a result, this was reflected on the customer charges and there was no justification as to why they did this. This was a failure in communication. As a result critic </w:t>
      </w:r>
      <w:r w:rsidRPr="003850F5">
        <w:rPr>
          <w:rFonts w:ascii="Times New Roman" w:hAnsi="Times New Roman" w:cs="Times New Roman"/>
          <w:sz w:val="24"/>
          <w:szCs w:val="24"/>
        </w:rPr>
        <w:lastRenderedPageBreak/>
        <w:t xml:space="preserve">started to arise due to this decision. The company, therefore, increased the rates by 60% without informing its customers as to why it had done so. What was resulted is that there were negative comments on social media platforms. It was found that Netflix had not communicated effectively since many found it to be disheartening. What is communicated to them is that it's automating the increase of the price than as a terrific value, framing it and concluding that customers are offered more choice. </w:t>
      </w:r>
    </w:p>
    <w:p w:rsidR="003850F5" w:rsidRPr="003850F5" w:rsidRDefault="003850F5" w:rsidP="003850F5">
      <w:pPr>
        <w:spacing w:before="100" w:beforeAutospacing="1" w:after="100" w:afterAutospacing="1" w:line="480" w:lineRule="auto"/>
        <w:ind w:firstLine="284"/>
        <w:rPr>
          <w:rFonts w:ascii="Times New Roman" w:hAnsi="Times New Roman" w:cs="Times New Roman"/>
          <w:sz w:val="24"/>
          <w:szCs w:val="24"/>
        </w:rPr>
      </w:pPr>
      <w:r w:rsidRPr="003850F5">
        <w:rPr>
          <w:rFonts w:ascii="Times New Roman" w:hAnsi="Times New Roman" w:cs="Times New Roman"/>
          <w:sz w:val="24"/>
          <w:szCs w:val="24"/>
        </w:rPr>
        <w:t>What was followed on all the social media platforms are negative comments since what Netflix had done was not a reflection of the respo</w:t>
      </w:r>
      <w:bookmarkStart w:id="0" w:name="_GoBack"/>
      <w:bookmarkEnd w:id="0"/>
      <w:r w:rsidRPr="003850F5">
        <w:rPr>
          <w:rFonts w:ascii="Times New Roman" w:hAnsi="Times New Roman" w:cs="Times New Roman"/>
          <w:sz w:val="24"/>
          <w:szCs w:val="24"/>
        </w:rPr>
        <w:t xml:space="preserve">nse. The company had a nightmare on Facebook and Twitter due to the negative comments that customers were giving. What was evident is that customers were paying for two services since streaming services and DVD by mail had become two distinct businesses and customers had not been told of this. </w:t>
      </w:r>
    </w:p>
    <w:p w:rsidR="003850F5" w:rsidRPr="003850F5" w:rsidRDefault="003850F5" w:rsidP="003850F5">
      <w:pPr>
        <w:spacing w:before="100" w:beforeAutospacing="1" w:after="100" w:afterAutospacing="1" w:line="480" w:lineRule="auto"/>
        <w:ind w:firstLine="284"/>
        <w:rPr>
          <w:rFonts w:ascii="Times New Roman" w:hAnsi="Times New Roman" w:cs="Times New Roman"/>
          <w:sz w:val="24"/>
          <w:szCs w:val="24"/>
        </w:rPr>
      </w:pPr>
      <w:r w:rsidRPr="003850F5">
        <w:rPr>
          <w:rFonts w:ascii="Times New Roman" w:hAnsi="Times New Roman" w:cs="Times New Roman"/>
          <w:sz w:val="24"/>
          <w:szCs w:val="24"/>
        </w:rPr>
        <w:t xml:space="preserve">Since Netflix had not effectively communicated, it would have developed strategies in order to make sure that it had given information correctly to its esteemed customers. When it comes to conducting business, customers are valuable and need to be taken care of with all means. </w:t>
      </w:r>
    </w:p>
    <w:p w:rsidR="003850F5" w:rsidRPr="003850F5" w:rsidRDefault="003850F5" w:rsidP="003850F5">
      <w:pPr>
        <w:spacing w:before="100" w:beforeAutospacing="1" w:after="100" w:afterAutospacing="1" w:line="480" w:lineRule="auto"/>
        <w:ind w:firstLine="284"/>
        <w:rPr>
          <w:rFonts w:ascii="Times New Roman" w:hAnsi="Times New Roman" w:cs="Times New Roman"/>
          <w:sz w:val="24"/>
          <w:szCs w:val="24"/>
        </w:rPr>
      </w:pPr>
      <w:r w:rsidRPr="003850F5">
        <w:rPr>
          <w:rFonts w:ascii="Times New Roman" w:hAnsi="Times New Roman" w:cs="Times New Roman"/>
          <w:sz w:val="24"/>
          <w:szCs w:val="24"/>
        </w:rPr>
        <w:t xml:space="preserve">Netflix should have developed a strategy in communication that would have made every subscriber be aware of what it was going to do. This is because the customers were not aware of what the increase in chargers had resulted from. A perfect strategy of communication would be sent to each customer emails concerning their price increment. It is clear that not all of its customers are on social media platforms such as Facebook and Twitter. Therefore if prices are increased without the knowledge of the customers, it would be a violation of the rights and this cannot be taken lightly. Netflix, therefore, could have effectively communicated what it is trying to communicate now since it saw it been complicated communicating earlier. To me, this was not a good move since it might lose customers. This </w:t>
      </w:r>
      <w:r w:rsidRPr="003850F5">
        <w:rPr>
          <w:rFonts w:ascii="Times New Roman" w:hAnsi="Times New Roman" w:cs="Times New Roman"/>
          <w:sz w:val="24"/>
          <w:szCs w:val="24"/>
        </w:rPr>
        <w:lastRenderedPageBreak/>
        <w:t xml:space="preserve">is because customers might have a belief that another case similar to the one being experienced might emerge. </w:t>
      </w:r>
    </w:p>
    <w:p w:rsidR="003850F5" w:rsidRPr="00566F3F" w:rsidRDefault="003850F5" w:rsidP="003850F5">
      <w:pPr>
        <w:spacing w:before="100" w:beforeAutospacing="1" w:after="100" w:afterAutospacing="1" w:line="480" w:lineRule="auto"/>
        <w:ind w:firstLine="284"/>
        <w:rPr>
          <w:rFonts w:ascii="Times New Roman" w:hAnsi="Times New Roman" w:cs="Times New Roman"/>
          <w:sz w:val="24"/>
          <w:szCs w:val="24"/>
        </w:rPr>
      </w:pPr>
      <w:r w:rsidRPr="003850F5">
        <w:rPr>
          <w:rFonts w:ascii="Times New Roman" w:hAnsi="Times New Roman" w:cs="Times New Roman"/>
          <w:sz w:val="24"/>
          <w:szCs w:val="24"/>
        </w:rPr>
        <w:t>If information was revealed to every subscriber at the right time, the possibility of negative comments on social media platforms could have been minimal or not occur at all. This is because customers could have been aware of what they were going to pay and why they were to pay for it. When charging for services it is important to make sure that information is always correct and it is correctly delivered without distortion. Since technology is widespread each and every customer would have gotten information at the right time and would have discussed the right action to take instated of paying for services that one is not aware of. “If the recommendation of sending emails to cutover is implemented by Netflix the problem of failure to communication would have been effectively solved.” (Carr, 2011)</w:t>
      </w:r>
    </w:p>
    <w:p w:rsidR="00566F3F" w:rsidRPr="00566F3F" w:rsidRDefault="00566F3F" w:rsidP="00205F77">
      <w:pPr>
        <w:spacing w:before="100" w:beforeAutospacing="1" w:after="100" w:afterAutospacing="1" w:line="480" w:lineRule="auto"/>
        <w:ind w:firstLine="284"/>
        <w:rPr>
          <w:rFonts w:ascii="Times New Roman" w:hAnsi="Times New Roman" w:cs="Times New Roman"/>
          <w:sz w:val="24"/>
          <w:szCs w:val="24"/>
        </w:rPr>
      </w:pPr>
    </w:p>
    <w:p w:rsidR="00566F3F" w:rsidRPr="00566F3F" w:rsidRDefault="00566F3F" w:rsidP="00205F77">
      <w:pPr>
        <w:spacing w:before="100" w:beforeAutospacing="1" w:after="100" w:afterAutospacing="1" w:line="480" w:lineRule="auto"/>
        <w:ind w:firstLine="284"/>
        <w:rPr>
          <w:rFonts w:ascii="Times New Roman" w:hAnsi="Times New Roman" w:cs="Times New Roman"/>
          <w:sz w:val="24"/>
          <w:szCs w:val="24"/>
        </w:rPr>
      </w:pPr>
    </w:p>
    <w:p w:rsidR="00566F3F" w:rsidRPr="00566F3F" w:rsidRDefault="00566F3F" w:rsidP="00205F77">
      <w:pPr>
        <w:spacing w:before="100" w:beforeAutospacing="1" w:after="100" w:afterAutospacing="1" w:line="480" w:lineRule="auto"/>
        <w:ind w:firstLine="284"/>
        <w:rPr>
          <w:rFonts w:ascii="Times New Roman" w:hAnsi="Times New Roman" w:cs="Times New Roman"/>
          <w:sz w:val="24"/>
          <w:szCs w:val="24"/>
        </w:rPr>
      </w:pPr>
    </w:p>
    <w:p w:rsidR="00566F3F" w:rsidRPr="00566F3F" w:rsidRDefault="00566F3F" w:rsidP="00205F77">
      <w:pPr>
        <w:spacing w:before="100" w:beforeAutospacing="1" w:after="100" w:afterAutospacing="1" w:line="480" w:lineRule="auto"/>
        <w:ind w:firstLine="284"/>
        <w:rPr>
          <w:rFonts w:ascii="Times New Roman" w:hAnsi="Times New Roman" w:cs="Times New Roman"/>
          <w:sz w:val="24"/>
          <w:szCs w:val="24"/>
        </w:rPr>
      </w:pPr>
    </w:p>
    <w:p w:rsidR="00566F3F" w:rsidRPr="00566F3F" w:rsidRDefault="00566F3F" w:rsidP="00205F77">
      <w:pPr>
        <w:spacing w:before="100" w:beforeAutospacing="1" w:after="100" w:afterAutospacing="1" w:line="480" w:lineRule="auto"/>
        <w:ind w:firstLine="284"/>
        <w:rPr>
          <w:rFonts w:ascii="Times New Roman" w:hAnsi="Times New Roman" w:cs="Times New Roman"/>
          <w:sz w:val="24"/>
          <w:szCs w:val="24"/>
        </w:rPr>
      </w:pPr>
    </w:p>
    <w:p w:rsidR="00566F3F" w:rsidRPr="00566F3F" w:rsidRDefault="00566F3F" w:rsidP="00205F77">
      <w:pPr>
        <w:spacing w:before="100" w:beforeAutospacing="1" w:after="100" w:afterAutospacing="1" w:line="480" w:lineRule="auto"/>
        <w:ind w:firstLine="284"/>
        <w:rPr>
          <w:rFonts w:ascii="Times New Roman" w:hAnsi="Times New Roman" w:cs="Times New Roman"/>
          <w:sz w:val="24"/>
          <w:szCs w:val="24"/>
        </w:rPr>
      </w:pPr>
    </w:p>
    <w:p w:rsidR="00566F3F" w:rsidRPr="00566F3F" w:rsidRDefault="00566F3F" w:rsidP="00205F77">
      <w:pPr>
        <w:spacing w:before="100" w:beforeAutospacing="1" w:after="100" w:afterAutospacing="1" w:line="480" w:lineRule="auto"/>
        <w:ind w:firstLine="284"/>
        <w:rPr>
          <w:rFonts w:ascii="Times New Roman" w:hAnsi="Times New Roman" w:cs="Times New Roman"/>
          <w:sz w:val="24"/>
          <w:szCs w:val="24"/>
        </w:rPr>
      </w:pPr>
    </w:p>
    <w:p w:rsidR="00566F3F" w:rsidRDefault="00566F3F" w:rsidP="00205F77">
      <w:pPr>
        <w:spacing w:before="100" w:beforeAutospacing="1" w:after="100" w:afterAutospacing="1" w:line="480" w:lineRule="auto"/>
        <w:ind w:firstLine="284"/>
        <w:rPr>
          <w:rFonts w:ascii="Times New Roman" w:hAnsi="Times New Roman" w:cs="Times New Roman"/>
          <w:sz w:val="24"/>
          <w:szCs w:val="24"/>
        </w:rPr>
      </w:pPr>
    </w:p>
    <w:p w:rsidR="003850F5" w:rsidRPr="00566F3F" w:rsidRDefault="003850F5" w:rsidP="00205F77">
      <w:pPr>
        <w:spacing w:before="100" w:beforeAutospacing="1" w:after="100" w:afterAutospacing="1" w:line="480" w:lineRule="auto"/>
        <w:ind w:firstLine="284"/>
        <w:rPr>
          <w:rFonts w:ascii="Times New Roman" w:hAnsi="Times New Roman" w:cs="Times New Roman"/>
          <w:sz w:val="24"/>
          <w:szCs w:val="24"/>
        </w:rPr>
      </w:pPr>
    </w:p>
    <w:p w:rsidR="00566F3F" w:rsidRPr="00566F3F" w:rsidRDefault="00566F3F" w:rsidP="003850F5">
      <w:pPr>
        <w:spacing w:before="100" w:beforeAutospacing="1" w:after="100" w:afterAutospacing="1" w:line="480" w:lineRule="auto"/>
        <w:jc w:val="center"/>
        <w:rPr>
          <w:rFonts w:ascii="Times New Roman" w:hAnsi="Times New Roman" w:cs="Times New Roman"/>
          <w:sz w:val="24"/>
          <w:szCs w:val="24"/>
        </w:rPr>
      </w:pPr>
      <w:r w:rsidRPr="00566F3F">
        <w:rPr>
          <w:rFonts w:ascii="Times New Roman" w:hAnsi="Times New Roman" w:cs="Times New Roman"/>
          <w:sz w:val="24"/>
          <w:szCs w:val="24"/>
        </w:rPr>
        <w:lastRenderedPageBreak/>
        <w:t>References</w:t>
      </w:r>
    </w:p>
    <w:p w:rsidR="009F28B7" w:rsidRPr="00566F3F" w:rsidRDefault="00566F3F" w:rsidP="00566F3F">
      <w:pPr>
        <w:spacing w:before="100" w:beforeAutospacing="1" w:after="100" w:afterAutospacing="1" w:line="480" w:lineRule="auto"/>
        <w:rPr>
          <w:rFonts w:ascii="Times New Roman" w:hAnsi="Times New Roman" w:cs="Times New Roman"/>
          <w:sz w:val="24"/>
          <w:szCs w:val="24"/>
        </w:rPr>
      </w:pPr>
      <w:r w:rsidRPr="00566F3F">
        <w:rPr>
          <w:rFonts w:ascii="Times New Roman" w:hAnsi="Times New Roman" w:cs="Times New Roman"/>
          <w:sz w:val="24"/>
          <w:szCs w:val="24"/>
        </w:rPr>
        <w:t xml:space="preserve">Carr, A. </w:t>
      </w:r>
      <w:r w:rsidR="003850F5">
        <w:rPr>
          <w:rFonts w:ascii="Times New Roman" w:hAnsi="Times New Roman" w:cs="Times New Roman"/>
          <w:sz w:val="24"/>
          <w:szCs w:val="24"/>
        </w:rPr>
        <w:t xml:space="preserve">(2011) </w:t>
      </w:r>
      <w:r w:rsidRPr="00566F3F">
        <w:rPr>
          <w:rFonts w:ascii="Times New Roman" w:hAnsi="Times New Roman" w:cs="Times New Roman"/>
          <w:sz w:val="24"/>
          <w:szCs w:val="24"/>
        </w:rPr>
        <w:t xml:space="preserve">Netflix: What We’ve Got Here Here Is A Failure To Communicate retrieved from </w:t>
      </w:r>
      <w:hyperlink r:id="rId6" w:history="1">
        <w:r w:rsidRPr="00566F3F">
          <w:rPr>
            <w:rStyle w:val="Hyperlink"/>
            <w:rFonts w:ascii="Times New Roman" w:hAnsi="Times New Roman" w:cs="Times New Roman"/>
            <w:sz w:val="24"/>
            <w:szCs w:val="24"/>
          </w:rPr>
          <w:t>https://www</w:t>
        </w:r>
        <w:r w:rsidRPr="00566F3F">
          <w:rPr>
            <w:rStyle w:val="Hyperlink"/>
            <w:rFonts w:ascii="Times New Roman" w:hAnsi="Times New Roman" w:cs="Times New Roman"/>
            <w:sz w:val="24"/>
            <w:szCs w:val="24"/>
          </w:rPr>
          <w:t>.</w:t>
        </w:r>
        <w:r w:rsidRPr="00566F3F">
          <w:rPr>
            <w:rStyle w:val="Hyperlink"/>
            <w:rFonts w:ascii="Times New Roman" w:hAnsi="Times New Roman" w:cs="Times New Roman"/>
            <w:sz w:val="24"/>
            <w:szCs w:val="24"/>
          </w:rPr>
          <w:t>fastcompany.com/1781162/netflix-what-weve-got-here-failure-communicate</w:t>
        </w:r>
      </w:hyperlink>
    </w:p>
    <w:p w:rsidR="00566F3F" w:rsidRPr="00566F3F" w:rsidRDefault="00566F3F" w:rsidP="00566F3F">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566F3F">
        <w:rPr>
          <w:rFonts w:ascii="Times New Roman" w:eastAsia="Arial Unicode MS" w:hAnsi="Times New Roman" w:cs="Times New Roman"/>
          <w:color w:val="000000"/>
          <w:sz w:val="24"/>
          <w:szCs w:val="24"/>
          <w:shd w:val="clear" w:color="auto" w:fill="FFFFFF"/>
        </w:rPr>
        <w:t>Maude, B. (2016). </w:t>
      </w:r>
      <w:r w:rsidRPr="00566F3F">
        <w:rPr>
          <w:rFonts w:ascii="Times New Roman" w:eastAsia="Arial Unicode MS" w:hAnsi="Times New Roman" w:cs="Times New Roman"/>
          <w:i/>
          <w:iCs/>
          <w:color w:val="000000"/>
          <w:sz w:val="24"/>
          <w:szCs w:val="24"/>
          <w:shd w:val="clear" w:color="auto" w:fill="FFFFFF"/>
        </w:rPr>
        <w:t>Managing cross-cultural communication: Principles and practice</w:t>
      </w:r>
      <w:r w:rsidRPr="00566F3F">
        <w:rPr>
          <w:rFonts w:ascii="Times New Roman" w:eastAsia="Arial Unicode MS" w:hAnsi="Times New Roman" w:cs="Times New Roman"/>
          <w:color w:val="000000"/>
          <w:sz w:val="24"/>
          <w:szCs w:val="24"/>
          <w:shd w:val="clear" w:color="auto" w:fill="FFFFFF"/>
        </w:rPr>
        <w:t>.</w:t>
      </w:r>
    </w:p>
    <w:p w:rsidR="00566F3F" w:rsidRPr="00566F3F" w:rsidRDefault="00566F3F" w:rsidP="00566F3F">
      <w:pPr>
        <w:spacing w:before="100" w:beforeAutospacing="1" w:after="100" w:afterAutospacing="1" w:line="480" w:lineRule="auto"/>
        <w:rPr>
          <w:rFonts w:ascii="Times New Roman" w:hAnsi="Times New Roman" w:cs="Times New Roman"/>
          <w:sz w:val="24"/>
          <w:szCs w:val="24"/>
        </w:rPr>
      </w:pPr>
      <w:r w:rsidRPr="00566F3F">
        <w:rPr>
          <w:rFonts w:ascii="Times New Roman" w:eastAsia="Arial Unicode MS" w:hAnsi="Times New Roman" w:cs="Times New Roman"/>
          <w:color w:val="000000"/>
          <w:sz w:val="24"/>
          <w:szCs w:val="24"/>
          <w:shd w:val="clear" w:color="auto" w:fill="FFFFFF"/>
        </w:rPr>
        <w:t>Kutz, K. (2013). </w:t>
      </w:r>
      <w:r w:rsidRPr="00566F3F">
        <w:rPr>
          <w:rFonts w:ascii="Times New Roman" w:eastAsia="Arial Unicode MS" w:hAnsi="Times New Roman" w:cs="Times New Roman"/>
          <w:i/>
          <w:iCs/>
          <w:color w:val="000000"/>
          <w:sz w:val="24"/>
          <w:szCs w:val="24"/>
          <w:shd w:val="clear" w:color="auto" w:fill="FFFFFF"/>
        </w:rPr>
        <w:t>Barriers to cross cultural communication</w:t>
      </w:r>
      <w:r w:rsidRPr="00566F3F">
        <w:rPr>
          <w:rFonts w:ascii="Times New Roman" w:eastAsia="Arial Unicode MS" w:hAnsi="Times New Roman" w:cs="Times New Roman"/>
          <w:color w:val="000000"/>
          <w:sz w:val="24"/>
          <w:szCs w:val="24"/>
          <w:shd w:val="clear" w:color="auto" w:fill="FFFFFF"/>
        </w:rPr>
        <w:t>. Place of publication not identified: Grin Verlag.</w:t>
      </w:r>
    </w:p>
    <w:sectPr w:rsidR="00566F3F" w:rsidRPr="00566F3F" w:rsidSect="00566F3F">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2E0D" w:rsidRDefault="005D2E0D" w:rsidP="003850F5">
      <w:pPr>
        <w:spacing w:after="0" w:line="240" w:lineRule="auto"/>
      </w:pPr>
      <w:r>
        <w:separator/>
      </w:r>
    </w:p>
  </w:endnote>
  <w:endnote w:type="continuationSeparator" w:id="0">
    <w:p w:rsidR="005D2E0D" w:rsidRDefault="005D2E0D" w:rsidP="00385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2E0D" w:rsidRDefault="005D2E0D" w:rsidP="003850F5">
      <w:pPr>
        <w:spacing w:after="0" w:line="240" w:lineRule="auto"/>
      </w:pPr>
      <w:r>
        <w:separator/>
      </w:r>
    </w:p>
  </w:footnote>
  <w:footnote w:type="continuationSeparator" w:id="0">
    <w:p w:rsidR="005D2E0D" w:rsidRDefault="005D2E0D" w:rsidP="003850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0F5" w:rsidRPr="003850F5" w:rsidRDefault="003850F5">
    <w:pPr>
      <w:pStyle w:val="Header"/>
      <w:jc w:val="right"/>
      <w:rPr>
        <w:rFonts w:ascii="Times New Roman" w:hAnsi="Times New Roman" w:cs="Times New Roman"/>
        <w:sz w:val="24"/>
        <w:szCs w:val="24"/>
      </w:rPr>
    </w:pPr>
    <w:r w:rsidRPr="003850F5">
      <w:rPr>
        <w:rFonts w:ascii="Times New Roman" w:hAnsi="Times New Roman" w:cs="Times New Roman"/>
        <w:sz w:val="24"/>
        <w:szCs w:val="24"/>
      </w:rPr>
      <w:t>CROSS CULTURAL COMMUNICATION</w:t>
    </w:r>
    <w:r w:rsidRPr="003850F5">
      <w:rPr>
        <w:rFonts w:ascii="Times New Roman" w:hAnsi="Times New Roman" w:cs="Times New Roman"/>
        <w:sz w:val="24"/>
        <w:szCs w:val="24"/>
      </w:rPr>
      <w:tab/>
    </w:r>
    <w:r w:rsidRPr="003850F5">
      <w:rPr>
        <w:rFonts w:ascii="Times New Roman" w:hAnsi="Times New Roman" w:cs="Times New Roman"/>
        <w:sz w:val="24"/>
        <w:szCs w:val="24"/>
      </w:rPr>
      <w:tab/>
    </w:r>
    <w:sdt>
      <w:sdtPr>
        <w:rPr>
          <w:rFonts w:ascii="Times New Roman" w:hAnsi="Times New Roman" w:cs="Times New Roman"/>
          <w:sz w:val="24"/>
          <w:szCs w:val="24"/>
        </w:rPr>
        <w:id w:val="949752478"/>
        <w:docPartObj>
          <w:docPartGallery w:val="Page Numbers (Top of Page)"/>
          <w:docPartUnique/>
        </w:docPartObj>
      </w:sdtPr>
      <w:sdtEndPr>
        <w:rPr>
          <w:noProof/>
        </w:rPr>
      </w:sdtEndPr>
      <w:sdtContent>
        <w:r w:rsidRPr="003850F5">
          <w:rPr>
            <w:rFonts w:ascii="Times New Roman" w:hAnsi="Times New Roman" w:cs="Times New Roman"/>
            <w:sz w:val="24"/>
            <w:szCs w:val="24"/>
          </w:rPr>
          <w:fldChar w:fldCharType="begin"/>
        </w:r>
        <w:r w:rsidRPr="003850F5">
          <w:rPr>
            <w:rFonts w:ascii="Times New Roman" w:hAnsi="Times New Roman" w:cs="Times New Roman"/>
            <w:sz w:val="24"/>
            <w:szCs w:val="24"/>
          </w:rPr>
          <w:instrText xml:space="preserve"> PAGE   \* MERGEFORMAT </w:instrText>
        </w:r>
        <w:r w:rsidRPr="003850F5">
          <w:rPr>
            <w:rFonts w:ascii="Times New Roman" w:hAnsi="Times New Roman" w:cs="Times New Roman"/>
            <w:sz w:val="24"/>
            <w:szCs w:val="24"/>
          </w:rPr>
          <w:fldChar w:fldCharType="separate"/>
        </w:r>
        <w:r>
          <w:rPr>
            <w:rFonts w:ascii="Times New Roman" w:hAnsi="Times New Roman" w:cs="Times New Roman"/>
            <w:noProof/>
            <w:sz w:val="24"/>
            <w:szCs w:val="24"/>
          </w:rPr>
          <w:t>3</w:t>
        </w:r>
        <w:r w:rsidRPr="003850F5">
          <w:rPr>
            <w:rFonts w:ascii="Times New Roman" w:hAnsi="Times New Roman" w:cs="Times New Roman"/>
            <w:noProof/>
            <w:sz w:val="24"/>
            <w:szCs w:val="24"/>
          </w:rPr>
          <w:fldChar w:fldCharType="end"/>
        </w:r>
      </w:sdtContent>
    </w:sdt>
  </w:p>
  <w:p w:rsidR="003850F5" w:rsidRPr="003850F5" w:rsidRDefault="003850F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0F5" w:rsidRPr="003850F5" w:rsidRDefault="003850F5">
    <w:pPr>
      <w:pStyle w:val="Header"/>
      <w:jc w:val="right"/>
      <w:rPr>
        <w:rFonts w:ascii="Times New Roman" w:hAnsi="Times New Roman" w:cs="Times New Roman"/>
        <w:sz w:val="24"/>
        <w:szCs w:val="24"/>
      </w:rPr>
    </w:pPr>
    <w:r w:rsidRPr="003850F5">
      <w:rPr>
        <w:rFonts w:ascii="Times New Roman" w:hAnsi="Times New Roman" w:cs="Times New Roman"/>
        <w:sz w:val="24"/>
        <w:szCs w:val="24"/>
      </w:rPr>
      <w:t>Running Head: CROSS CULTURAL COMMUNICATIONS</w:t>
    </w:r>
    <w:r w:rsidRPr="003850F5">
      <w:rPr>
        <w:rFonts w:ascii="Times New Roman" w:hAnsi="Times New Roman" w:cs="Times New Roman"/>
        <w:sz w:val="24"/>
        <w:szCs w:val="24"/>
      </w:rPr>
      <w:tab/>
    </w:r>
    <w:sdt>
      <w:sdtPr>
        <w:rPr>
          <w:rFonts w:ascii="Times New Roman" w:hAnsi="Times New Roman" w:cs="Times New Roman"/>
          <w:sz w:val="24"/>
          <w:szCs w:val="24"/>
        </w:rPr>
        <w:id w:val="518818112"/>
        <w:docPartObj>
          <w:docPartGallery w:val="Page Numbers (Top of Page)"/>
          <w:docPartUnique/>
        </w:docPartObj>
      </w:sdtPr>
      <w:sdtEndPr>
        <w:rPr>
          <w:noProof/>
        </w:rPr>
      </w:sdtEndPr>
      <w:sdtContent>
        <w:r w:rsidRPr="003850F5">
          <w:rPr>
            <w:rFonts w:ascii="Times New Roman" w:hAnsi="Times New Roman" w:cs="Times New Roman"/>
            <w:sz w:val="24"/>
            <w:szCs w:val="24"/>
          </w:rPr>
          <w:fldChar w:fldCharType="begin"/>
        </w:r>
        <w:r w:rsidRPr="003850F5">
          <w:rPr>
            <w:rFonts w:ascii="Times New Roman" w:hAnsi="Times New Roman" w:cs="Times New Roman"/>
            <w:sz w:val="24"/>
            <w:szCs w:val="24"/>
          </w:rPr>
          <w:instrText xml:space="preserve"> PAGE   \* MERGEFORMAT </w:instrText>
        </w:r>
        <w:r w:rsidRPr="003850F5">
          <w:rPr>
            <w:rFonts w:ascii="Times New Roman" w:hAnsi="Times New Roman" w:cs="Times New Roman"/>
            <w:sz w:val="24"/>
            <w:szCs w:val="24"/>
          </w:rPr>
          <w:fldChar w:fldCharType="separate"/>
        </w:r>
        <w:r>
          <w:rPr>
            <w:rFonts w:ascii="Times New Roman" w:hAnsi="Times New Roman" w:cs="Times New Roman"/>
            <w:noProof/>
            <w:sz w:val="24"/>
            <w:szCs w:val="24"/>
          </w:rPr>
          <w:t>1</w:t>
        </w:r>
        <w:r w:rsidRPr="003850F5">
          <w:rPr>
            <w:rFonts w:ascii="Times New Roman" w:hAnsi="Times New Roman" w:cs="Times New Roman"/>
            <w:noProof/>
            <w:sz w:val="24"/>
            <w:szCs w:val="24"/>
          </w:rPr>
          <w:fldChar w:fldCharType="end"/>
        </w:r>
      </w:sdtContent>
    </w:sdt>
  </w:p>
  <w:p w:rsidR="003850F5" w:rsidRPr="003850F5" w:rsidRDefault="003850F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FAD"/>
    <w:rsid w:val="00020585"/>
    <w:rsid w:val="000F3EAB"/>
    <w:rsid w:val="00106139"/>
    <w:rsid w:val="00205F77"/>
    <w:rsid w:val="00346B81"/>
    <w:rsid w:val="00381F12"/>
    <w:rsid w:val="003850F5"/>
    <w:rsid w:val="00566F3F"/>
    <w:rsid w:val="005B3FFD"/>
    <w:rsid w:val="005D2E0D"/>
    <w:rsid w:val="009F28B7"/>
    <w:rsid w:val="00AC46C8"/>
    <w:rsid w:val="00AD7F99"/>
    <w:rsid w:val="00C25A1A"/>
    <w:rsid w:val="00E42455"/>
    <w:rsid w:val="00E86AA0"/>
    <w:rsid w:val="00EE67A5"/>
    <w:rsid w:val="00FA2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EDBCFA-A5F9-4DB4-BF9D-92D221632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6F3F"/>
    <w:rPr>
      <w:color w:val="0563C1" w:themeColor="hyperlink"/>
      <w:u w:val="single"/>
    </w:rPr>
  </w:style>
  <w:style w:type="paragraph" w:styleId="Header">
    <w:name w:val="header"/>
    <w:basedOn w:val="Normal"/>
    <w:link w:val="HeaderChar"/>
    <w:uiPriority w:val="99"/>
    <w:unhideWhenUsed/>
    <w:rsid w:val="003850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0F5"/>
  </w:style>
  <w:style w:type="paragraph" w:styleId="Footer">
    <w:name w:val="footer"/>
    <w:basedOn w:val="Normal"/>
    <w:link w:val="FooterChar"/>
    <w:uiPriority w:val="99"/>
    <w:unhideWhenUsed/>
    <w:rsid w:val="003850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0F5"/>
  </w:style>
  <w:style w:type="character" w:styleId="FollowedHyperlink">
    <w:name w:val="FollowedHyperlink"/>
    <w:basedOn w:val="DefaultParagraphFont"/>
    <w:uiPriority w:val="99"/>
    <w:semiHidden/>
    <w:unhideWhenUsed/>
    <w:rsid w:val="003850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stcompany.com/1781162/netflix-what-weve-got-here-failure-communicat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2018-10-22T13:14:00Z</dcterms:created>
  <dcterms:modified xsi:type="dcterms:W3CDTF">2018-10-22T13:14:00Z</dcterms:modified>
</cp:coreProperties>
</file>